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35C" w:rsidRPr="002E135C" w:rsidRDefault="002E135C" w:rsidP="002E135C">
      <w:pPr>
        <w:shd w:val="clear" w:color="auto" w:fill="FFFFFF"/>
        <w:spacing w:line="301" w:lineRule="atLeast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val="ru-RU" w:eastAsia="ru-RU" w:bidi="ar-SA"/>
        </w:rPr>
      </w:pPr>
      <w:r w:rsidRPr="002E135C">
        <w:rPr>
          <w:rFonts w:ascii="Times New Roman" w:eastAsia="Times New Roman" w:hAnsi="Times New Roman" w:cs="Times New Roman"/>
          <w:kern w:val="36"/>
          <w:sz w:val="30"/>
          <w:szCs w:val="30"/>
          <w:lang w:val="ru-RU" w:eastAsia="ru-RU" w:bidi="ar-SA"/>
        </w:rPr>
        <w:t xml:space="preserve">                    Общая информация о центре "Точка роста"</w:t>
      </w:r>
    </w:p>
    <w:p w:rsidR="002E135C" w:rsidRPr="002E135C" w:rsidRDefault="002E135C" w:rsidP="002E135C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 w:bidi="ar-SA"/>
        </w:rPr>
      </w:pPr>
      <w:r w:rsidRPr="002E13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Центр  образования  естественнонаучной  и  технологической направленностей  «Точка  роста»  на  базе  МКОУ «СОШ им З.Б. Максидова  сп Хамидие» будет создан  в  2022 году  в  рамках  федерального  проекта  «Современная  школа»  национального  проекта  «Образование».  Он  призван обеспечить повышение охвата обучающихся программами основного общего и  дополнительного  образования  </w:t>
      </w:r>
      <w:proofErr w:type="spellStart"/>
      <w:r w:rsidRPr="002E13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естественно-научной</w:t>
      </w:r>
      <w:proofErr w:type="spellEnd"/>
      <w:r w:rsidRPr="002E13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  и  </w:t>
      </w:r>
      <w:proofErr w:type="gramStart"/>
      <w:r w:rsidRPr="002E13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технологической</w:t>
      </w:r>
      <w:proofErr w:type="gramEnd"/>
      <w:r w:rsidRPr="002E13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 направленностей с использованием современного оборудования. </w:t>
      </w:r>
    </w:p>
    <w:p w:rsidR="002E135C" w:rsidRPr="002E135C" w:rsidRDefault="002E135C" w:rsidP="002E135C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 w:bidi="ar-SA"/>
        </w:rPr>
      </w:pPr>
      <w:r w:rsidRPr="002E13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        Центры  «Точка  роста»  на  базе  общеобразовательных  организаций сельской местности и малых городов создаются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  педагогических  работников  и  расширения  практического содержания реализуемых образовательных программ.</w:t>
      </w:r>
    </w:p>
    <w:p w:rsidR="002E135C" w:rsidRPr="002E135C" w:rsidRDefault="002E135C" w:rsidP="002E135C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 w:bidi="ar-SA"/>
        </w:rPr>
      </w:pPr>
      <w:r w:rsidRPr="002E13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        Центр  «Точка  роста»  станет  частью  образовательной  среды общеобразовательной организации, на базе которой осуществляется:</w:t>
      </w:r>
    </w:p>
    <w:p w:rsidR="002E135C" w:rsidRPr="002E135C" w:rsidRDefault="002E135C" w:rsidP="002E135C">
      <w:pPr>
        <w:shd w:val="clear" w:color="auto" w:fill="FFFFFF"/>
        <w:spacing w:after="0" w:line="275" w:lineRule="atLeast"/>
        <w:jc w:val="both"/>
        <w:rPr>
          <w:rFonts w:ascii="Tahoma" w:eastAsia="Times New Roman" w:hAnsi="Tahoma" w:cs="Tahoma"/>
          <w:sz w:val="18"/>
          <w:szCs w:val="18"/>
          <w:lang w:val="ru-RU" w:eastAsia="ru-RU" w:bidi="ar-SA"/>
        </w:rPr>
      </w:pPr>
      <w:r w:rsidRPr="002E13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 преподавание  учебных  предметов  из  предметных  областей  «Биология», «Химия», «Физика»;</w:t>
      </w:r>
    </w:p>
    <w:p w:rsidR="002E135C" w:rsidRPr="002E135C" w:rsidRDefault="002E135C" w:rsidP="002E135C">
      <w:pPr>
        <w:shd w:val="clear" w:color="auto" w:fill="FFFFFF"/>
        <w:spacing w:after="0" w:line="275" w:lineRule="atLeast"/>
        <w:jc w:val="both"/>
        <w:rPr>
          <w:rFonts w:ascii="Tahoma" w:eastAsia="Times New Roman" w:hAnsi="Tahoma" w:cs="Tahoma"/>
          <w:sz w:val="18"/>
          <w:szCs w:val="18"/>
          <w:lang w:val="ru-RU" w:eastAsia="ru-RU" w:bidi="ar-SA"/>
        </w:rPr>
      </w:pPr>
      <w:r w:rsidRPr="002E13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 внеурочная  деятельность  для  поддержки  изучения  предметов естественнонаучной и технологической направленностей;</w:t>
      </w:r>
    </w:p>
    <w:p w:rsidR="002E135C" w:rsidRPr="002E135C" w:rsidRDefault="002E135C" w:rsidP="002E135C">
      <w:pPr>
        <w:shd w:val="clear" w:color="auto" w:fill="FFFFFF"/>
        <w:spacing w:after="0" w:line="275" w:lineRule="atLeast"/>
        <w:jc w:val="both"/>
        <w:rPr>
          <w:rFonts w:ascii="Tahoma" w:eastAsia="Times New Roman" w:hAnsi="Tahoma" w:cs="Tahoma"/>
          <w:sz w:val="18"/>
          <w:szCs w:val="18"/>
          <w:lang w:val="ru-RU" w:eastAsia="ru-RU" w:bidi="ar-SA"/>
        </w:rPr>
      </w:pPr>
      <w:r w:rsidRPr="002E13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 дополнительное  образование  детей  по  программам  естественнонаучной и технической направленностей;</w:t>
      </w:r>
    </w:p>
    <w:p w:rsidR="002E135C" w:rsidRPr="002E135C" w:rsidRDefault="002E135C" w:rsidP="002E135C">
      <w:pPr>
        <w:shd w:val="clear" w:color="auto" w:fill="FFFFFF"/>
        <w:spacing w:after="0" w:line="275" w:lineRule="atLeast"/>
        <w:jc w:val="both"/>
        <w:rPr>
          <w:rFonts w:ascii="Tahoma" w:eastAsia="Times New Roman" w:hAnsi="Tahoma" w:cs="Tahoma"/>
          <w:sz w:val="18"/>
          <w:szCs w:val="18"/>
          <w:lang w:val="ru-RU" w:eastAsia="ru-RU" w:bidi="ar-SA"/>
        </w:rPr>
      </w:pPr>
      <w:r w:rsidRPr="002E13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-проведение внеклассных мероприятий </w:t>
      </w:r>
      <w:proofErr w:type="gramStart"/>
      <w:r w:rsidRPr="002E13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для</w:t>
      </w:r>
      <w:proofErr w:type="gramEnd"/>
      <w:r w:rsidRPr="002E13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обучающихся;</w:t>
      </w:r>
      <w:r w:rsidRPr="002E135C">
        <w:rPr>
          <w:rFonts w:ascii="Tahoma" w:eastAsia="Times New Roman" w:hAnsi="Tahoma" w:cs="Tahoma"/>
          <w:noProof/>
          <w:sz w:val="18"/>
          <w:szCs w:val="18"/>
          <w:lang w:val="ru-RU" w:eastAsia="ru-RU" w:bidi="ar-SA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35C" w:rsidRPr="002E135C" w:rsidRDefault="002E135C" w:rsidP="002E135C">
      <w:pPr>
        <w:shd w:val="clear" w:color="auto" w:fill="FFFFFF"/>
        <w:spacing w:after="0" w:line="275" w:lineRule="atLeast"/>
        <w:jc w:val="both"/>
        <w:rPr>
          <w:rFonts w:ascii="Tahoma" w:eastAsia="Times New Roman" w:hAnsi="Tahoma" w:cs="Tahoma"/>
          <w:sz w:val="18"/>
          <w:szCs w:val="18"/>
          <w:lang w:val="ru-RU" w:eastAsia="ru-RU" w:bidi="ar-SA"/>
        </w:rPr>
      </w:pPr>
      <w:r w:rsidRPr="002E13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 организация  образовательных  мероприятий,  в  том  числе  в дистанционном  формате  с  участием  обучающихся  из  других образовательных организаций.</w:t>
      </w:r>
    </w:p>
    <w:p w:rsidR="002E135C" w:rsidRPr="002E135C" w:rsidRDefault="002E135C" w:rsidP="002E135C">
      <w:pPr>
        <w:shd w:val="clear" w:color="auto" w:fill="FFFFFF"/>
        <w:spacing w:after="0" w:line="275" w:lineRule="atLeast"/>
        <w:jc w:val="both"/>
        <w:rPr>
          <w:rFonts w:ascii="Tahoma" w:eastAsia="Times New Roman" w:hAnsi="Tahoma" w:cs="Tahoma"/>
          <w:sz w:val="18"/>
          <w:szCs w:val="18"/>
          <w:lang w:val="ru-RU" w:eastAsia="ru-RU" w:bidi="ar-SA"/>
        </w:rPr>
      </w:pPr>
      <w:r w:rsidRPr="002E13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        Центры  «Точка  роста»  создаются  при  поддержке  Министерства просвещения Российской Федерации.</w:t>
      </w:r>
    </w:p>
    <w:p w:rsidR="002E135C" w:rsidRPr="002E135C" w:rsidRDefault="002E135C" w:rsidP="002E135C">
      <w:pPr>
        <w:shd w:val="clear" w:color="auto" w:fill="FFFFFF"/>
        <w:spacing w:after="0" w:line="275" w:lineRule="atLeast"/>
        <w:jc w:val="both"/>
        <w:rPr>
          <w:rFonts w:ascii="Tahoma" w:eastAsia="Times New Roman" w:hAnsi="Tahoma" w:cs="Tahoma"/>
          <w:b/>
          <w:color w:val="002060"/>
          <w:sz w:val="18"/>
          <w:szCs w:val="18"/>
          <w:lang w:val="ru-RU" w:eastAsia="ru-RU" w:bidi="ar-SA"/>
        </w:rPr>
      </w:pPr>
      <w:r w:rsidRPr="002E13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Адрес  сайта  Министерства  просвещения  Российской  Федерации: </w:t>
      </w:r>
      <w:hyperlink r:id="rId6" w:history="1">
        <w:r w:rsidRPr="002E135C">
          <w:rPr>
            <w:rFonts w:ascii="Tahoma" w:eastAsia="Times New Roman" w:hAnsi="Tahoma" w:cs="Tahoma"/>
            <w:b/>
            <w:color w:val="002060"/>
            <w:sz w:val="18"/>
            <w:u w:val="single"/>
            <w:lang w:val="ru-RU" w:eastAsia="ru-RU" w:bidi="ar-SA"/>
          </w:rPr>
          <w:t>https://edu.gov.ru/.</w:t>
        </w:r>
      </w:hyperlink>
    </w:p>
    <w:p w:rsidR="00D000C9" w:rsidRPr="00D000C9" w:rsidRDefault="00D000C9" w:rsidP="00D000C9">
      <w:pP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000C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 Федеральным  оператором мероприятий по созданию центров образования </w:t>
      </w:r>
      <w:proofErr w:type="spellStart"/>
      <w:proofErr w:type="gramStart"/>
      <w:r w:rsidRPr="00D000C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естественно-научной</w:t>
      </w:r>
      <w:proofErr w:type="spellEnd"/>
      <w:proofErr w:type="gramEnd"/>
      <w:r w:rsidRPr="00D000C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 технологической направленностей «Точка роста»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D000C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является Федеральное государственное автономное учреждение "Центр просветительских инициатив Министерства просвещения Российской Федерации": </w:t>
      </w:r>
      <w:hyperlink r:id="rId7" w:history="1">
        <w:r w:rsidRPr="00D000C9">
          <w:rPr>
            <w:rStyle w:val="af4"/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https://mpcenter.ru/</w:t>
        </w:r>
      </w:hyperlink>
    </w:p>
    <w:p w:rsidR="00D000C9" w:rsidRPr="00D000C9" w:rsidRDefault="00D000C9" w:rsidP="00D000C9">
      <w:pP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000C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</w:p>
    <w:p w:rsidR="00D000C9" w:rsidRPr="00D000C9" w:rsidRDefault="00D000C9" w:rsidP="00D000C9">
      <w:pP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000C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Региональным координатором мероприятий по созданию центров образования </w:t>
      </w:r>
      <w:proofErr w:type="spellStart"/>
      <w:proofErr w:type="gramStart"/>
      <w:r w:rsidRPr="00D000C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естественно-научной</w:t>
      </w:r>
      <w:proofErr w:type="spellEnd"/>
      <w:proofErr w:type="gramEnd"/>
      <w:r w:rsidRPr="00D000C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 технологической направленностей «Точка роста» является Министерство просвещения, науки и по делам </w:t>
      </w:r>
      <w:r w:rsidRPr="00D000C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молодёжи Кабардино-Балкарской Республики. Адрес сайта регионального координатора: </w:t>
      </w:r>
      <w:hyperlink r:id="rId8" w:history="1">
        <w:r w:rsidRPr="00D000C9">
          <w:rPr>
            <w:rStyle w:val="af4"/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https://edu.kbr.ru/</w:t>
        </w:r>
      </w:hyperlink>
    </w:p>
    <w:p w:rsidR="00D000C9" w:rsidRPr="00D000C9" w:rsidRDefault="00D000C9" w:rsidP="00D000C9">
      <w:pP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000C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 Информация  о  национальном  проекте  «Образование»  размещена  на сайте  Министерства  просвещения  Российской  Федерации  по  ссылке: </w:t>
      </w:r>
      <w:hyperlink r:id="rId9" w:history="1">
        <w:r w:rsidRPr="00D000C9">
          <w:rPr>
            <w:rStyle w:val="af4"/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https://edu.gov.ru/national-project/.</w:t>
        </w:r>
      </w:hyperlink>
      <w:r w:rsidRPr="00D000C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 </w:t>
      </w:r>
    </w:p>
    <w:p w:rsidR="00DE6EE6" w:rsidRPr="002E135C" w:rsidRDefault="00DE6EE6">
      <w:pPr>
        <w:rPr>
          <w:lang w:val="ru-RU"/>
        </w:rPr>
      </w:pPr>
    </w:p>
    <w:sectPr w:rsidR="00DE6EE6" w:rsidRPr="002E135C" w:rsidSect="00DE6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135C"/>
    <w:rsid w:val="00021F45"/>
    <w:rsid w:val="002E135C"/>
    <w:rsid w:val="004E5189"/>
    <w:rsid w:val="005612B6"/>
    <w:rsid w:val="009B6161"/>
    <w:rsid w:val="00D000C9"/>
    <w:rsid w:val="00DE6EE6"/>
    <w:rsid w:val="00EC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161"/>
  </w:style>
  <w:style w:type="paragraph" w:styleId="1">
    <w:name w:val="heading 1"/>
    <w:basedOn w:val="a"/>
    <w:next w:val="a"/>
    <w:link w:val="10"/>
    <w:uiPriority w:val="9"/>
    <w:qFormat/>
    <w:rsid w:val="009B616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16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16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16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16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16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16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16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16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16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B616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B6161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B616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B616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9B616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9B6161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9B6161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B61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B616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B616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B616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B616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9B6161"/>
    <w:rPr>
      <w:b/>
      <w:bCs/>
    </w:rPr>
  </w:style>
  <w:style w:type="character" w:styleId="a8">
    <w:name w:val="Emphasis"/>
    <w:uiPriority w:val="20"/>
    <w:qFormat/>
    <w:rsid w:val="009B616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9B616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B616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B6161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B616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B616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9B6161"/>
    <w:rPr>
      <w:b/>
      <w:bCs/>
      <w:i/>
      <w:iCs/>
    </w:rPr>
  </w:style>
  <w:style w:type="character" w:styleId="ad">
    <w:name w:val="Subtle Emphasis"/>
    <w:uiPriority w:val="19"/>
    <w:qFormat/>
    <w:rsid w:val="009B6161"/>
    <w:rPr>
      <w:i/>
      <w:iCs/>
    </w:rPr>
  </w:style>
  <w:style w:type="character" w:styleId="ae">
    <w:name w:val="Intense Emphasis"/>
    <w:uiPriority w:val="21"/>
    <w:qFormat/>
    <w:rsid w:val="009B6161"/>
    <w:rPr>
      <w:b/>
      <w:bCs/>
    </w:rPr>
  </w:style>
  <w:style w:type="character" w:styleId="af">
    <w:name w:val="Subtle Reference"/>
    <w:uiPriority w:val="31"/>
    <w:qFormat/>
    <w:rsid w:val="009B6161"/>
    <w:rPr>
      <w:smallCaps/>
    </w:rPr>
  </w:style>
  <w:style w:type="character" w:styleId="af0">
    <w:name w:val="Intense Reference"/>
    <w:uiPriority w:val="32"/>
    <w:qFormat/>
    <w:rsid w:val="009B6161"/>
    <w:rPr>
      <w:smallCaps/>
      <w:spacing w:val="5"/>
      <w:u w:val="single"/>
    </w:rPr>
  </w:style>
  <w:style w:type="character" w:styleId="af1">
    <w:name w:val="Book Title"/>
    <w:uiPriority w:val="33"/>
    <w:qFormat/>
    <w:rsid w:val="009B616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B6161"/>
    <w:pPr>
      <w:outlineLvl w:val="9"/>
    </w:pPr>
  </w:style>
  <w:style w:type="paragraph" w:styleId="af3">
    <w:name w:val="Normal (Web)"/>
    <w:basedOn w:val="a"/>
    <w:uiPriority w:val="99"/>
    <w:semiHidden/>
    <w:unhideWhenUsed/>
    <w:rsid w:val="002E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4">
    <w:name w:val="Hyperlink"/>
    <w:basedOn w:val="a0"/>
    <w:uiPriority w:val="99"/>
    <w:unhideWhenUsed/>
    <w:rsid w:val="002E135C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2E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E13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394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1530">
          <w:marLeft w:val="0"/>
          <w:marRight w:val="0"/>
          <w:marTop w:val="125"/>
          <w:marBottom w:val="250"/>
          <w:divBdr>
            <w:top w:val="none" w:sz="0" w:space="0" w:color="auto"/>
            <w:left w:val="none" w:sz="0" w:space="0" w:color="auto"/>
            <w:bottom w:val="single" w:sz="4" w:space="13" w:color="CDD8E3"/>
            <w:right w:val="none" w:sz="0" w:space="0" w:color="auto"/>
          </w:divBdr>
          <w:divsChild>
            <w:div w:id="48696629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3059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kb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pcente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gov.ru/.%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hyperlink" Target="https://edu.gov.ru/national-proje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мадина</cp:lastModifiedBy>
  <cp:revision>2</cp:revision>
  <dcterms:created xsi:type="dcterms:W3CDTF">2023-03-29T15:42:00Z</dcterms:created>
  <dcterms:modified xsi:type="dcterms:W3CDTF">2023-03-29T15:42:00Z</dcterms:modified>
</cp:coreProperties>
</file>